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F544" w14:textId="1FEA2915" w:rsidR="00261D0F" w:rsidRDefault="00261D0F" w:rsidP="00261D0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5B25F211" w14:textId="33212C1F" w:rsidR="00261D0F" w:rsidRPr="00261D0F" w:rsidRDefault="00B57060" w:rsidP="00261D0F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1C222A"/>
          <w:sz w:val="28"/>
          <w:szCs w:val="28"/>
          <w:bdr w:val="none" w:sz="0" w:space="0" w:color="auto" w:frame="1"/>
          <w:lang w:val="uk-UA"/>
        </w:rPr>
      </w:pPr>
      <w:bookmarkStart w:id="0" w:name="_Hlk120171890"/>
      <w:r>
        <w:rPr>
          <w:color w:val="1C222A"/>
          <w:sz w:val="28"/>
          <w:szCs w:val="28"/>
          <w:bdr w:val="none" w:sz="0" w:space="0" w:color="auto" w:frame="1"/>
          <w:lang w:val="uk-UA"/>
        </w:rPr>
        <w:t>ТОВАРИСТВО З ОБМЕЖЕНОЮ ВІДПОВІДАЛЬНІСТЮ «ШАХТОБУДІВЕЛЬНА КОМПАНІЯ»</w:t>
      </w:r>
      <w:r w:rsidR="00261D0F" w:rsidRPr="00261D0F">
        <w:rPr>
          <w:color w:val="1C222A"/>
          <w:sz w:val="28"/>
          <w:szCs w:val="28"/>
          <w:bdr w:val="none" w:sz="0" w:space="0" w:color="auto" w:frame="1"/>
          <w:lang w:val="uk-UA"/>
        </w:rPr>
        <w:t xml:space="preserve"> </w:t>
      </w:r>
      <w:bookmarkEnd w:id="0"/>
      <w:r w:rsidR="00261D0F" w:rsidRPr="00261D0F">
        <w:rPr>
          <w:color w:val="1C222A"/>
          <w:sz w:val="28"/>
          <w:szCs w:val="28"/>
          <w:bdr w:val="none" w:sz="0" w:space="0" w:color="auto" w:frame="1"/>
          <w:lang w:val="uk-UA"/>
        </w:rPr>
        <w:t>оголошує конкурс на вибір аудиторської компанії для проведення обов’язкового аудиту фінансової звітності за 202</w:t>
      </w:r>
      <w:r w:rsidR="00185117" w:rsidRPr="00185117">
        <w:rPr>
          <w:color w:val="1C222A"/>
          <w:sz w:val="28"/>
          <w:szCs w:val="28"/>
          <w:bdr w:val="none" w:sz="0" w:space="0" w:color="auto" w:frame="1"/>
        </w:rPr>
        <w:t>2</w:t>
      </w:r>
      <w:r w:rsidR="00261D0F" w:rsidRPr="00261D0F">
        <w:rPr>
          <w:color w:val="1C222A"/>
          <w:sz w:val="28"/>
          <w:szCs w:val="28"/>
          <w:bdr w:val="none" w:sz="0" w:space="0" w:color="auto" w:frame="1"/>
          <w:lang w:val="uk-UA"/>
        </w:rPr>
        <w:t xml:space="preserve"> рік, передбаченого положеннями Закону України «Про аудит фінансової звітності та аудиторську діяльність» від 21 грудня 2017 року </w:t>
      </w:r>
      <w:r w:rsidR="00261D0F" w:rsidRPr="00261D0F">
        <w:rPr>
          <w:color w:val="1C222A"/>
          <w:sz w:val="28"/>
          <w:szCs w:val="28"/>
          <w:bdr w:val="none" w:sz="0" w:space="0" w:color="auto" w:frame="1"/>
        </w:rPr>
        <w:t>N</w:t>
      </w:r>
      <w:r w:rsidR="00261D0F" w:rsidRPr="00261D0F">
        <w:rPr>
          <w:color w:val="1C222A"/>
          <w:sz w:val="28"/>
          <w:szCs w:val="28"/>
          <w:bdr w:val="none" w:sz="0" w:space="0" w:color="auto" w:frame="1"/>
          <w:lang w:val="uk-UA"/>
        </w:rPr>
        <w:t> 2258-</w:t>
      </w:r>
      <w:r w:rsidR="00261D0F" w:rsidRPr="00261D0F">
        <w:rPr>
          <w:color w:val="1C222A"/>
          <w:sz w:val="28"/>
          <w:szCs w:val="28"/>
          <w:bdr w:val="none" w:sz="0" w:space="0" w:color="auto" w:frame="1"/>
        </w:rPr>
        <w:t>VIII</w:t>
      </w:r>
      <w:r w:rsidR="00261D0F" w:rsidRPr="00261D0F">
        <w:rPr>
          <w:color w:val="1C222A"/>
          <w:sz w:val="28"/>
          <w:szCs w:val="28"/>
          <w:bdr w:val="none" w:sz="0" w:space="0" w:color="auto" w:frame="1"/>
          <w:lang w:val="uk-UA"/>
        </w:rPr>
        <w:t>.  Запрошуємо Вас взяти участь у процедурі конкурентного вибору аудитора.</w:t>
      </w:r>
    </w:p>
    <w:p w14:paraId="34404029" w14:textId="77777777" w:rsidR="00261D0F" w:rsidRDefault="00261D0F" w:rsidP="00261D0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</w:p>
    <w:p w14:paraId="59C45123" w14:textId="6CD54BDB" w:rsidR="00261D0F" w:rsidRDefault="00261D0F" w:rsidP="00261D0F">
      <w:pPr>
        <w:pStyle w:val="xmsonormal"/>
        <w:shd w:val="clear" w:color="auto" w:fill="FFFFFF"/>
        <w:spacing w:before="0" w:beforeAutospacing="0" w:after="0" w:afterAutospacing="0"/>
        <w:ind w:hanging="357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1C222A"/>
          <w:sz w:val="28"/>
          <w:szCs w:val="28"/>
          <w:bdr w:val="none" w:sz="0" w:space="0" w:color="auto" w:frame="1"/>
        </w:rPr>
        <w:t>1.</w:t>
      </w:r>
      <w:r>
        <w:rPr>
          <w:color w:val="1C222A"/>
          <w:sz w:val="14"/>
          <w:szCs w:val="14"/>
          <w:bdr w:val="none" w:sz="0" w:space="0" w:color="auto" w:frame="1"/>
        </w:rPr>
        <w:t>     </w:t>
      </w:r>
      <w:r>
        <w:rPr>
          <w:b/>
          <w:bCs/>
          <w:color w:val="1C222A"/>
          <w:sz w:val="28"/>
          <w:szCs w:val="28"/>
          <w:bdr w:val="none" w:sz="0" w:space="0" w:color="auto" w:frame="1"/>
        </w:rPr>
        <w:t>Замовник тендеру:</w:t>
      </w:r>
      <w:r>
        <w:rPr>
          <w:color w:val="1C222A"/>
          <w:sz w:val="28"/>
          <w:szCs w:val="28"/>
          <w:bdr w:val="none" w:sz="0" w:space="0" w:color="auto" w:frame="1"/>
        </w:rPr>
        <w:t> </w:t>
      </w:r>
      <w:r w:rsidR="00B57060">
        <w:rPr>
          <w:color w:val="1C222A"/>
          <w:sz w:val="28"/>
          <w:szCs w:val="28"/>
          <w:bdr w:val="none" w:sz="0" w:space="0" w:color="auto" w:frame="1"/>
        </w:rPr>
        <w:t>ТОВ «ШАХТОБУДІВЕЛЬНА КОМПАНІЯ»</w:t>
      </w:r>
      <w:r>
        <w:rPr>
          <w:color w:val="1C222A"/>
          <w:sz w:val="28"/>
          <w:szCs w:val="28"/>
          <w:bdr w:val="none" w:sz="0" w:space="0" w:color="auto" w:frame="1"/>
        </w:rPr>
        <w:t>.</w:t>
      </w:r>
    </w:p>
    <w:p w14:paraId="5B69992F" w14:textId="6364FC1F" w:rsidR="00261D0F" w:rsidRDefault="00261D0F" w:rsidP="00261D0F">
      <w:pPr>
        <w:pStyle w:val="xmsonormal"/>
        <w:shd w:val="clear" w:color="auto" w:fill="FFFFFF"/>
        <w:spacing w:before="0" w:beforeAutospacing="0" w:after="0" w:afterAutospacing="0"/>
        <w:ind w:hanging="357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1C222A"/>
          <w:sz w:val="28"/>
          <w:szCs w:val="28"/>
          <w:bdr w:val="none" w:sz="0" w:space="0" w:color="auto" w:frame="1"/>
        </w:rPr>
        <w:t>2.</w:t>
      </w:r>
      <w:r>
        <w:rPr>
          <w:color w:val="1C222A"/>
          <w:sz w:val="14"/>
          <w:szCs w:val="14"/>
          <w:bdr w:val="none" w:sz="0" w:space="0" w:color="auto" w:frame="1"/>
        </w:rPr>
        <w:t>     </w:t>
      </w:r>
      <w:r>
        <w:rPr>
          <w:b/>
          <w:bCs/>
          <w:color w:val="1C222A"/>
          <w:sz w:val="28"/>
          <w:szCs w:val="28"/>
          <w:bdr w:val="none" w:sz="0" w:space="0" w:color="auto" w:frame="1"/>
        </w:rPr>
        <w:t>Поштова адреса:</w:t>
      </w:r>
      <w:r>
        <w:rPr>
          <w:color w:val="1C222A"/>
          <w:sz w:val="28"/>
          <w:szCs w:val="28"/>
          <w:bdr w:val="none" w:sz="0" w:space="0" w:color="auto" w:frame="1"/>
        </w:rPr>
        <w:t> </w:t>
      </w:r>
      <w:r>
        <w:rPr>
          <w:color w:val="1C222A"/>
          <w:sz w:val="28"/>
          <w:szCs w:val="28"/>
          <w:bdr w:val="none" w:sz="0" w:space="0" w:color="auto" w:frame="1"/>
          <w:shd w:val="clear" w:color="auto" w:fill="FFFFFF"/>
        </w:rPr>
        <w:t>85300, </w:t>
      </w:r>
      <w:r>
        <w:rPr>
          <w:color w:val="1C222A"/>
          <w:sz w:val="28"/>
          <w:szCs w:val="28"/>
          <w:bdr w:val="none" w:sz="0" w:space="0" w:color="auto" w:frame="1"/>
          <w:shd w:val="clear" w:color="auto" w:fill="FFFFFF"/>
          <w:lang w:val="uk-UA"/>
        </w:rPr>
        <w:t>Донецька обл</w:t>
      </w:r>
      <w:r>
        <w:rPr>
          <w:color w:val="1C222A"/>
          <w:sz w:val="28"/>
          <w:szCs w:val="28"/>
          <w:bdr w:val="none" w:sz="0" w:space="0" w:color="auto" w:frame="1"/>
          <w:shd w:val="clear" w:color="auto" w:fill="FFFFFF"/>
        </w:rPr>
        <w:t>., </w:t>
      </w:r>
      <w:r>
        <w:rPr>
          <w:color w:val="1C222A"/>
          <w:sz w:val="28"/>
          <w:szCs w:val="28"/>
          <w:bdr w:val="none" w:sz="0" w:space="0" w:color="auto" w:frame="1"/>
          <w:shd w:val="clear" w:color="auto" w:fill="FFFFFF"/>
          <w:lang w:val="uk-UA"/>
        </w:rPr>
        <w:t>м. Покровськ</w:t>
      </w:r>
      <w:r>
        <w:rPr>
          <w:color w:val="1C222A"/>
          <w:sz w:val="28"/>
          <w:szCs w:val="28"/>
          <w:bdr w:val="none" w:sz="0" w:space="0" w:color="auto" w:frame="1"/>
          <w:shd w:val="clear" w:color="auto" w:fill="FFFFFF"/>
        </w:rPr>
        <w:t>, </w:t>
      </w:r>
      <w:r>
        <w:rPr>
          <w:color w:val="1C222A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вул. </w:t>
      </w:r>
      <w:r w:rsidR="00B57060">
        <w:rPr>
          <w:color w:val="1C222A"/>
          <w:sz w:val="28"/>
          <w:szCs w:val="28"/>
          <w:bdr w:val="none" w:sz="0" w:space="0" w:color="auto" w:frame="1"/>
          <w:shd w:val="clear" w:color="auto" w:fill="FFFFFF"/>
          <w:lang w:val="uk-UA"/>
        </w:rPr>
        <w:t>Залізнична</w:t>
      </w:r>
      <w:r>
        <w:rPr>
          <w:color w:val="1C222A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B57060">
        <w:rPr>
          <w:color w:val="1C222A"/>
          <w:sz w:val="28"/>
          <w:szCs w:val="28"/>
          <w:bdr w:val="none" w:sz="0" w:space="0" w:color="auto" w:frame="1"/>
          <w:shd w:val="clear" w:color="auto" w:fill="FFFFFF"/>
          <w:lang w:val="uk-UA"/>
        </w:rPr>
        <w:t>82</w:t>
      </w:r>
      <w:r>
        <w:rPr>
          <w:color w:val="1C222A"/>
          <w:sz w:val="28"/>
          <w:szCs w:val="28"/>
          <w:bdr w:val="none" w:sz="0" w:space="0" w:color="auto" w:frame="1"/>
        </w:rPr>
        <w:t>.</w:t>
      </w:r>
    </w:p>
    <w:p w14:paraId="7D26885F" w14:textId="0AF8910C" w:rsidR="00261D0F" w:rsidRDefault="00261D0F" w:rsidP="00261D0F">
      <w:pPr>
        <w:pStyle w:val="xmsonormal"/>
        <w:shd w:val="clear" w:color="auto" w:fill="FFFFFF"/>
        <w:spacing w:before="0" w:beforeAutospacing="0" w:after="0" w:afterAutospacing="0"/>
        <w:ind w:hanging="357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1C222A"/>
          <w:sz w:val="28"/>
          <w:szCs w:val="28"/>
          <w:bdr w:val="none" w:sz="0" w:space="0" w:color="auto" w:frame="1"/>
        </w:rPr>
        <w:t>3.</w:t>
      </w:r>
      <w:r>
        <w:rPr>
          <w:color w:val="1C222A"/>
          <w:sz w:val="14"/>
          <w:szCs w:val="14"/>
          <w:bdr w:val="none" w:sz="0" w:space="0" w:color="auto" w:frame="1"/>
        </w:rPr>
        <w:t>     </w:t>
      </w:r>
      <w:r>
        <w:rPr>
          <w:b/>
          <w:bCs/>
          <w:color w:val="1C222A"/>
          <w:sz w:val="28"/>
          <w:szCs w:val="28"/>
          <w:bdr w:val="none" w:sz="0" w:space="0" w:color="auto" w:frame="1"/>
        </w:rPr>
        <w:t>Відповідальний за проведення тендеру:</w:t>
      </w:r>
      <w:r>
        <w:rPr>
          <w:color w:val="1C222A"/>
          <w:sz w:val="28"/>
          <w:szCs w:val="28"/>
          <w:bdr w:val="none" w:sz="0" w:space="0" w:color="auto" w:frame="1"/>
        </w:rPr>
        <w:t> начальник </w:t>
      </w:r>
      <w:r>
        <w:rPr>
          <w:color w:val="1C222A"/>
          <w:sz w:val="28"/>
          <w:szCs w:val="28"/>
          <w:bdr w:val="none" w:sz="0" w:space="0" w:color="auto" w:frame="1"/>
          <w:lang w:val="uk-UA"/>
        </w:rPr>
        <w:t>відділу звітності ТОВ «МЕТІНВЕСТ ПВ» Колібабчук Юлія Віктор</w:t>
      </w:r>
      <w:r w:rsidR="00A06A68">
        <w:rPr>
          <w:color w:val="1C222A"/>
          <w:sz w:val="28"/>
          <w:szCs w:val="28"/>
          <w:bdr w:val="none" w:sz="0" w:space="0" w:color="auto" w:frame="1"/>
          <w:lang w:val="uk-UA"/>
        </w:rPr>
        <w:t>і</w:t>
      </w:r>
      <w:r>
        <w:rPr>
          <w:color w:val="1C222A"/>
          <w:sz w:val="28"/>
          <w:szCs w:val="28"/>
          <w:bdr w:val="none" w:sz="0" w:space="0" w:color="auto" w:frame="1"/>
          <w:lang w:val="uk-UA"/>
        </w:rPr>
        <w:t>вна</w:t>
      </w:r>
      <w:r>
        <w:rPr>
          <w:color w:val="1C222A"/>
          <w:sz w:val="28"/>
          <w:szCs w:val="28"/>
          <w:bdr w:val="none" w:sz="0" w:space="0" w:color="auto" w:frame="1"/>
        </w:rPr>
        <w:t>, +38 </w:t>
      </w:r>
      <w:r>
        <w:rPr>
          <w:color w:val="1C222A"/>
          <w:sz w:val="28"/>
          <w:szCs w:val="28"/>
          <w:bdr w:val="none" w:sz="0" w:space="0" w:color="auto" w:frame="1"/>
          <w:lang w:val="uk-UA"/>
        </w:rPr>
        <w:t>(050)</w:t>
      </w:r>
      <w:r>
        <w:rPr>
          <w:color w:val="1C222A"/>
          <w:sz w:val="28"/>
          <w:szCs w:val="28"/>
          <w:bdr w:val="none" w:sz="0" w:space="0" w:color="auto" w:frame="1"/>
        </w:rPr>
        <w:t> 347 55 06, e-mail: </w:t>
      </w:r>
      <w:hyperlink r:id="rId7" w:tgtFrame="_blank" w:history="1">
        <w:r>
          <w:rPr>
            <w:rStyle w:val="a3"/>
            <w:color w:val="0563C1"/>
            <w:sz w:val="28"/>
            <w:szCs w:val="28"/>
            <w:bdr w:val="none" w:sz="0" w:space="0" w:color="auto" w:frame="1"/>
            <w:lang w:val="uk-UA"/>
          </w:rPr>
          <w:t>yuliya.kolibabchuk@metinvestholding.com</w:t>
        </w:r>
      </w:hyperlink>
      <w:r>
        <w:rPr>
          <w:color w:val="1C222A"/>
          <w:sz w:val="28"/>
          <w:szCs w:val="28"/>
          <w:bdr w:val="none" w:sz="0" w:space="0" w:color="auto" w:frame="1"/>
          <w:lang w:val="uk-UA"/>
        </w:rPr>
        <w:t>;</w:t>
      </w:r>
    </w:p>
    <w:p w14:paraId="4A4A9EB8" w14:textId="28C2D98E" w:rsidR="00261D0F" w:rsidRDefault="00261D0F" w:rsidP="00261D0F">
      <w:pPr>
        <w:pStyle w:val="xmsonormal"/>
        <w:shd w:val="clear" w:color="auto" w:fill="FFFFFF"/>
        <w:spacing w:before="0" w:beforeAutospacing="0" w:after="0" w:afterAutospacing="0"/>
        <w:ind w:hanging="357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1C222A"/>
          <w:sz w:val="28"/>
          <w:szCs w:val="28"/>
          <w:bdr w:val="none" w:sz="0" w:space="0" w:color="auto" w:frame="1"/>
        </w:rPr>
        <w:t>4.</w:t>
      </w:r>
      <w:r>
        <w:rPr>
          <w:color w:val="1C222A"/>
          <w:sz w:val="14"/>
          <w:szCs w:val="14"/>
          <w:bdr w:val="none" w:sz="0" w:space="0" w:color="auto" w:frame="1"/>
        </w:rPr>
        <w:t>     </w:t>
      </w:r>
      <w:r>
        <w:rPr>
          <w:b/>
          <w:bCs/>
          <w:color w:val="1C222A"/>
          <w:sz w:val="28"/>
          <w:szCs w:val="28"/>
          <w:bdr w:val="none" w:sz="0" w:space="0" w:color="auto" w:frame="1"/>
        </w:rPr>
        <w:t>Предмет тендеру:</w:t>
      </w:r>
      <w:r>
        <w:rPr>
          <w:color w:val="1C222A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аудит повного пакету фінансової звітності </w:t>
      </w:r>
      <w:r w:rsidR="00B57060">
        <w:rPr>
          <w:b/>
          <w:bCs/>
          <w:color w:val="1C222A"/>
          <w:sz w:val="28"/>
          <w:szCs w:val="28"/>
          <w:bdr w:val="none" w:sz="0" w:space="0" w:color="auto" w:frame="1"/>
        </w:rPr>
        <w:t>ТОВ «ШАХТОБУДІВЕЛЬНА КОМПАНІЯ»</w:t>
      </w:r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за 202</w:t>
      </w:r>
      <w:r w:rsidR="0076418C">
        <w:rPr>
          <w:b/>
          <w:bCs/>
          <w:color w:val="1C222A"/>
          <w:sz w:val="28"/>
          <w:szCs w:val="28"/>
          <w:bdr w:val="none" w:sz="0" w:space="0" w:color="auto" w:frame="1"/>
        </w:rPr>
        <w:t>2</w:t>
      </w:r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рік, підготовленої згідно МСФЗ.</w:t>
      </w:r>
    </w:p>
    <w:p w14:paraId="2BB7DC93" w14:textId="47BC088B" w:rsidR="00261D0F" w:rsidRDefault="00261D0F" w:rsidP="00261D0F">
      <w:pPr>
        <w:pStyle w:val="xmsonormal"/>
        <w:shd w:val="clear" w:color="auto" w:fill="FFFFFF"/>
        <w:spacing w:before="0" w:beforeAutospacing="0" w:after="0" w:afterAutospacing="0"/>
        <w:ind w:hanging="357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1C222A"/>
          <w:sz w:val="28"/>
          <w:szCs w:val="28"/>
          <w:bdr w:val="none" w:sz="0" w:space="0" w:color="auto" w:frame="1"/>
        </w:rPr>
        <w:t>5.</w:t>
      </w:r>
      <w:r>
        <w:rPr>
          <w:b/>
          <w:bCs/>
          <w:color w:val="1C222A"/>
          <w:sz w:val="14"/>
          <w:szCs w:val="14"/>
          <w:bdr w:val="none" w:sz="0" w:space="0" w:color="auto" w:frame="1"/>
        </w:rPr>
        <w:t>     </w:t>
      </w:r>
      <w:r>
        <w:rPr>
          <w:b/>
          <w:bCs/>
          <w:color w:val="1C222A"/>
          <w:sz w:val="28"/>
          <w:szCs w:val="28"/>
          <w:bdr w:val="none" w:sz="0" w:space="0" w:color="auto" w:frame="1"/>
        </w:rPr>
        <w:t>Термін виконання робіт:</w:t>
      </w:r>
      <w:r>
        <w:rPr>
          <w:color w:val="1C222A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1C222A"/>
          <w:sz w:val="28"/>
          <w:szCs w:val="28"/>
          <w:bdr w:val="none" w:sz="0" w:space="0" w:color="auto" w:frame="1"/>
        </w:rPr>
        <w:t>грудень 2022 р. – березень 2023 р.</w:t>
      </w:r>
    </w:p>
    <w:p w14:paraId="0CB7E36E" w14:textId="06C9E423" w:rsidR="00260A4E" w:rsidRDefault="00261D0F" w:rsidP="00260A4E">
      <w:pPr>
        <w:pStyle w:val="xmsonormal"/>
        <w:shd w:val="clear" w:color="auto" w:fill="FFFFFF"/>
        <w:spacing w:before="0" w:beforeAutospacing="0" w:after="0" w:afterAutospacing="0"/>
        <w:ind w:hanging="357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1C222A"/>
          <w:sz w:val="28"/>
          <w:szCs w:val="28"/>
          <w:bdr w:val="none" w:sz="0" w:space="0" w:color="auto" w:frame="1"/>
        </w:rPr>
        <w:t>6.</w:t>
      </w:r>
      <w:r>
        <w:rPr>
          <w:color w:val="1C222A"/>
          <w:sz w:val="14"/>
          <w:szCs w:val="14"/>
          <w:bdr w:val="none" w:sz="0" w:space="0" w:color="auto" w:frame="1"/>
        </w:rPr>
        <w:t>     </w:t>
      </w:r>
      <w:r>
        <w:rPr>
          <w:b/>
          <w:bCs/>
          <w:color w:val="1C222A"/>
          <w:sz w:val="28"/>
          <w:szCs w:val="28"/>
          <w:bdr w:val="none" w:sz="0" w:space="0" w:color="auto" w:frame="1"/>
        </w:rPr>
        <w:t>Умови надання тендерних пропозицій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: </w:t>
      </w:r>
      <w:r w:rsidR="005721AD" w:rsidRPr="005721AD">
        <w:rPr>
          <w:bCs/>
          <w:color w:val="000000"/>
          <w:sz w:val="28"/>
          <w:szCs w:val="28"/>
          <w:bdr w:val="none" w:sz="0" w:space="0" w:color="auto" w:frame="1"/>
        </w:rPr>
        <w:t>п</w:t>
      </w:r>
      <w:r w:rsidR="00260A4E" w:rsidRPr="00260A4E">
        <w:rPr>
          <w:color w:val="000000"/>
          <w:sz w:val="28"/>
          <w:szCs w:val="28"/>
          <w:bdr w:val="none" w:sz="0" w:space="0" w:color="auto" w:frame="1"/>
        </w:rPr>
        <w:t>ропозиції просимо н</w:t>
      </w:r>
      <w:r w:rsidR="00BF3D43">
        <w:rPr>
          <w:color w:val="000000"/>
          <w:sz w:val="28"/>
          <w:szCs w:val="28"/>
          <w:bdr w:val="none" w:sz="0" w:space="0" w:color="auto" w:frame="1"/>
        </w:rPr>
        <w:t>адати до 15:00  19</w:t>
      </w:r>
      <w:r w:rsidR="00260A4E" w:rsidRPr="00260A4E">
        <w:rPr>
          <w:color w:val="000000"/>
          <w:sz w:val="28"/>
          <w:szCs w:val="28"/>
          <w:bdr w:val="none" w:sz="0" w:space="0" w:color="auto" w:frame="1"/>
        </w:rPr>
        <w:t>.12.2022 року за Київським часом.</w:t>
      </w:r>
    </w:p>
    <w:p w14:paraId="5793C4D8" w14:textId="04675F19" w:rsidR="00261D0F" w:rsidRDefault="00261D0F" w:rsidP="00260A4E">
      <w:pPr>
        <w:pStyle w:val="xmsonormal"/>
        <w:shd w:val="clear" w:color="auto" w:fill="FFFFFF"/>
        <w:spacing w:before="0" w:beforeAutospacing="0" w:after="0" w:afterAutospacing="0"/>
        <w:ind w:hanging="357"/>
        <w:rPr>
          <w:rFonts w:ascii="Calibri" w:hAnsi="Calibri" w:cs="Calibri"/>
          <w:color w:val="242424"/>
          <w:sz w:val="22"/>
          <w:szCs w:val="22"/>
        </w:rPr>
      </w:pPr>
      <w:r>
        <w:rPr>
          <w:color w:val="1C222A"/>
          <w:sz w:val="28"/>
          <w:szCs w:val="28"/>
          <w:bdr w:val="none" w:sz="0" w:space="0" w:color="auto" w:frame="1"/>
        </w:rPr>
        <w:t>7.</w:t>
      </w:r>
      <w:r>
        <w:rPr>
          <w:color w:val="1C222A"/>
          <w:sz w:val="14"/>
          <w:szCs w:val="14"/>
          <w:bdr w:val="none" w:sz="0" w:space="0" w:color="auto" w:frame="1"/>
        </w:rPr>
        <w:t>     </w:t>
      </w:r>
      <w:r>
        <w:rPr>
          <w:b/>
          <w:bCs/>
          <w:color w:val="1C222A"/>
          <w:sz w:val="28"/>
          <w:szCs w:val="28"/>
          <w:bdr w:val="none" w:sz="0" w:space="0" w:color="auto" w:frame="1"/>
        </w:rPr>
        <w:t>Обов’язково надати наступну інформацію:</w:t>
      </w:r>
    </w:p>
    <w:p w14:paraId="5AF36BC8" w14:textId="77777777" w:rsidR="00261D0F" w:rsidRDefault="00261D0F" w:rsidP="00261D0F">
      <w:pPr>
        <w:pStyle w:val="xmsonormal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Courier New" w:hAnsi="Courier New" w:cs="Courier New"/>
          <w:color w:val="1C222A"/>
          <w:sz w:val="20"/>
          <w:szCs w:val="20"/>
          <w:bdr w:val="none" w:sz="0" w:space="0" w:color="auto" w:frame="1"/>
        </w:rPr>
        <w:t>o</w:t>
      </w:r>
      <w:r>
        <w:rPr>
          <w:color w:val="1C222A"/>
          <w:sz w:val="14"/>
          <w:szCs w:val="14"/>
          <w:bdr w:val="none" w:sz="0" w:space="0" w:color="auto" w:frame="1"/>
        </w:rPr>
        <w:t>    </w:t>
      </w:r>
      <w:r>
        <w:rPr>
          <w:color w:val="1C222A"/>
          <w:sz w:val="28"/>
          <w:szCs w:val="28"/>
          <w:bdr w:val="none" w:sz="0" w:space="0" w:color="auto" w:frame="1"/>
        </w:rPr>
        <w:t>оферту (комерційну пропозицію) за розміром оплати за договором і розрахунок вартості послуг;</w:t>
      </w:r>
    </w:p>
    <w:p w14:paraId="477AC547" w14:textId="77777777" w:rsidR="00261D0F" w:rsidRDefault="00261D0F" w:rsidP="00261D0F">
      <w:pPr>
        <w:pStyle w:val="xmsonormal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Courier New" w:hAnsi="Courier New" w:cs="Courier New"/>
          <w:color w:val="1C222A"/>
          <w:sz w:val="20"/>
          <w:szCs w:val="20"/>
          <w:bdr w:val="none" w:sz="0" w:space="0" w:color="auto" w:frame="1"/>
        </w:rPr>
        <w:t>o</w:t>
      </w:r>
      <w:r>
        <w:rPr>
          <w:color w:val="1C222A"/>
          <w:sz w:val="14"/>
          <w:szCs w:val="14"/>
          <w:bdr w:val="none" w:sz="0" w:space="0" w:color="auto" w:frame="1"/>
        </w:rPr>
        <w:t>    </w:t>
      </w:r>
      <w:r>
        <w:rPr>
          <w:color w:val="1C222A"/>
          <w:sz w:val="28"/>
          <w:szCs w:val="28"/>
          <w:bdr w:val="none" w:sz="0" w:space="0" w:color="auto" w:frame="1"/>
        </w:rPr>
        <w:t>портфоліо компанії з інформацією про команду, яка використовується в роботі, методиках і підходах, наявність передбачених законодавством України ліцензій, свідоцтв, сертифікатів та термін їх дії;</w:t>
      </w:r>
    </w:p>
    <w:p w14:paraId="4BEF04AB" w14:textId="45A3D2EC" w:rsidR="00261D0F" w:rsidRDefault="00261D0F" w:rsidP="00261D0F">
      <w:pPr>
        <w:pStyle w:val="xmsonormal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Courier New" w:hAnsi="Courier New" w:cs="Courier New"/>
          <w:color w:val="1C222A"/>
          <w:sz w:val="20"/>
          <w:szCs w:val="20"/>
          <w:bdr w:val="none" w:sz="0" w:space="0" w:color="auto" w:frame="1"/>
        </w:rPr>
        <w:t>o</w:t>
      </w:r>
      <w:r>
        <w:rPr>
          <w:color w:val="1C222A"/>
          <w:sz w:val="14"/>
          <w:szCs w:val="14"/>
          <w:bdr w:val="none" w:sz="0" w:space="0" w:color="auto" w:frame="1"/>
        </w:rPr>
        <w:t>    </w:t>
      </w:r>
      <w:r>
        <w:rPr>
          <w:color w:val="1C222A"/>
          <w:sz w:val="28"/>
          <w:szCs w:val="28"/>
          <w:bdr w:val="none" w:sz="0" w:space="0" w:color="auto" w:frame="1"/>
        </w:rPr>
        <w:t xml:space="preserve">підтвердження відповідності вимогам до суб’єктів аудиторської діяльності для проведення обов’язкового аудиту фінансової звітності </w:t>
      </w:r>
      <w:r w:rsidR="00B57060">
        <w:rPr>
          <w:color w:val="1C222A"/>
          <w:sz w:val="28"/>
          <w:szCs w:val="28"/>
          <w:bdr w:val="none" w:sz="0" w:space="0" w:color="auto" w:frame="1"/>
        </w:rPr>
        <w:t>ТОВ «ШАХТОБУДІВЕЛЬНА КОМПАНІЯ»</w:t>
      </w:r>
      <w:r>
        <w:rPr>
          <w:color w:val="1C222A"/>
          <w:sz w:val="28"/>
          <w:szCs w:val="28"/>
          <w:bdr w:val="none" w:sz="0" w:space="0" w:color="auto" w:frame="1"/>
        </w:rPr>
        <w:t>;</w:t>
      </w:r>
    </w:p>
    <w:p w14:paraId="2B92DFBA" w14:textId="70F39C26" w:rsidR="00261D0F" w:rsidRDefault="00261D0F" w:rsidP="00261D0F">
      <w:pPr>
        <w:pStyle w:val="xmsonormal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Courier New" w:hAnsi="Courier New" w:cs="Courier New"/>
          <w:color w:val="1C222A"/>
          <w:sz w:val="20"/>
          <w:szCs w:val="20"/>
          <w:bdr w:val="none" w:sz="0" w:space="0" w:color="auto" w:frame="1"/>
        </w:rPr>
        <w:t>o</w:t>
      </w:r>
      <w:r>
        <w:rPr>
          <w:color w:val="1C222A"/>
          <w:sz w:val="14"/>
          <w:szCs w:val="14"/>
          <w:bdr w:val="none" w:sz="0" w:space="0" w:color="auto" w:frame="1"/>
        </w:rPr>
        <w:t>    </w:t>
      </w:r>
      <w:r>
        <w:rPr>
          <w:color w:val="1C222A"/>
          <w:sz w:val="28"/>
          <w:szCs w:val="28"/>
          <w:bdr w:val="none" w:sz="0" w:space="0" w:color="auto" w:frame="1"/>
        </w:rPr>
        <w:t xml:space="preserve">документи, що підтверджують відповідність суб'єкта аудиторської діяльності критеріям відбору, встановленим у Порядку проведення конкурсу з відбору аудиторів </w:t>
      </w:r>
      <w:r w:rsidR="00B57060">
        <w:rPr>
          <w:color w:val="1C222A"/>
          <w:sz w:val="28"/>
          <w:szCs w:val="28"/>
          <w:bdr w:val="none" w:sz="0" w:space="0" w:color="auto" w:frame="1"/>
        </w:rPr>
        <w:t>ТОВ «ШАХТОБУДІВЕЛЬНА КОМПАНІЯ»</w:t>
      </w:r>
      <w:r>
        <w:rPr>
          <w:color w:val="1C222A"/>
          <w:sz w:val="28"/>
          <w:szCs w:val="28"/>
          <w:bdr w:val="none" w:sz="0" w:space="0" w:color="auto" w:frame="1"/>
        </w:rPr>
        <w:t>;</w:t>
      </w:r>
    </w:p>
    <w:p w14:paraId="3C9DA09D" w14:textId="77777777" w:rsidR="00261D0F" w:rsidRDefault="00261D0F" w:rsidP="00261D0F">
      <w:pPr>
        <w:pStyle w:val="xmsonormal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Courier New" w:hAnsi="Courier New" w:cs="Courier New"/>
          <w:color w:val="1C222A"/>
          <w:sz w:val="20"/>
          <w:szCs w:val="20"/>
          <w:bdr w:val="none" w:sz="0" w:space="0" w:color="auto" w:frame="1"/>
        </w:rPr>
        <w:t>o</w:t>
      </w:r>
      <w:r>
        <w:rPr>
          <w:color w:val="1C222A"/>
          <w:sz w:val="14"/>
          <w:szCs w:val="14"/>
          <w:bdr w:val="none" w:sz="0" w:space="0" w:color="auto" w:frame="1"/>
        </w:rPr>
        <w:t>    </w:t>
      </w:r>
      <w:r>
        <w:rPr>
          <w:color w:val="1C222A"/>
          <w:sz w:val="28"/>
          <w:szCs w:val="28"/>
          <w:bdr w:val="none" w:sz="0" w:space="0" w:color="auto" w:frame="1"/>
        </w:rPr>
        <w:t>інформацію щодо результатів контролю якості аудиторських послуг;</w:t>
      </w:r>
    </w:p>
    <w:p w14:paraId="062769CD" w14:textId="77777777" w:rsidR="00261D0F" w:rsidRDefault="00261D0F" w:rsidP="00261D0F">
      <w:pPr>
        <w:pStyle w:val="xmsonormal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Courier New" w:hAnsi="Courier New" w:cs="Courier New"/>
          <w:color w:val="1C222A"/>
          <w:sz w:val="20"/>
          <w:szCs w:val="20"/>
          <w:bdr w:val="none" w:sz="0" w:space="0" w:color="auto" w:frame="1"/>
        </w:rPr>
        <w:t>o</w:t>
      </w:r>
      <w:r>
        <w:rPr>
          <w:color w:val="1C222A"/>
          <w:sz w:val="14"/>
          <w:szCs w:val="14"/>
          <w:bdr w:val="none" w:sz="0" w:space="0" w:color="auto" w:frame="1"/>
        </w:rPr>
        <w:t>    </w:t>
      </w:r>
      <w:r>
        <w:rPr>
          <w:color w:val="1C222A"/>
          <w:sz w:val="28"/>
          <w:szCs w:val="28"/>
          <w:bdr w:val="none" w:sz="0" w:space="0" w:color="auto" w:frame="1"/>
        </w:rPr>
        <w:t>перелік основних клієнтів із зазначенням контактних осіб та телефонних номерів, за якими є можливість з ними зв’язатися в разі потреби;</w:t>
      </w:r>
    </w:p>
    <w:p w14:paraId="31128AE1" w14:textId="77777777" w:rsidR="00261D0F" w:rsidRDefault="00261D0F" w:rsidP="00261D0F">
      <w:pPr>
        <w:pStyle w:val="xmsonormal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1C222A"/>
          <w:sz w:val="28"/>
          <w:szCs w:val="28"/>
          <w:bdr w:val="none" w:sz="0" w:space="0" w:color="auto" w:frame="1"/>
        </w:rPr>
        <w:t>8.</w:t>
      </w:r>
      <w:r>
        <w:rPr>
          <w:color w:val="1C222A"/>
          <w:sz w:val="14"/>
          <w:szCs w:val="14"/>
          <w:bdr w:val="none" w:sz="0" w:space="0" w:color="auto" w:frame="1"/>
        </w:rPr>
        <w:t>     </w:t>
      </w:r>
      <w:r>
        <w:rPr>
          <w:b/>
          <w:bCs/>
          <w:color w:val="1C222A"/>
          <w:sz w:val="28"/>
          <w:szCs w:val="28"/>
          <w:bdr w:val="none" w:sz="0" w:space="0" w:color="auto" w:frame="1"/>
        </w:rPr>
        <w:t>Розмір плати за тендерну документацію:</w:t>
      </w:r>
      <w:r>
        <w:rPr>
          <w:color w:val="1C222A"/>
          <w:sz w:val="28"/>
          <w:szCs w:val="28"/>
          <w:bdr w:val="none" w:sz="0" w:space="0" w:color="auto" w:frame="1"/>
        </w:rPr>
        <w:t> без оплати.</w:t>
      </w:r>
    </w:p>
    <w:p w14:paraId="2F66B66D" w14:textId="0EE98320" w:rsidR="00261D0F" w:rsidRDefault="00261D0F" w:rsidP="00261D0F">
      <w:pPr>
        <w:pStyle w:val="xmsonormal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1C222A"/>
          <w:sz w:val="28"/>
          <w:szCs w:val="28"/>
          <w:bdr w:val="none" w:sz="0" w:space="0" w:color="auto" w:frame="1"/>
        </w:rPr>
        <w:lastRenderedPageBreak/>
        <w:t>9.</w:t>
      </w:r>
      <w:r>
        <w:rPr>
          <w:color w:val="1C222A"/>
          <w:sz w:val="14"/>
          <w:szCs w:val="14"/>
          <w:bdr w:val="none" w:sz="0" w:space="0" w:color="auto" w:frame="1"/>
        </w:rPr>
        <w:t>     </w:t>
      </w:r>
      <w:r>
        <w:rPr>
          <w:b/>
          <w:bCs/>
          <w:color w:val="1C222A"/>
          <w:sz w:val="28"/>
          <w:szCs w:val="28"/>
          <w:bdr w:val="none" w:sz="0" w:space="0" w:color="auto" w:frame="1"/>
        </w:rPr>
        <w:t>Контактна особа:</w:t>
      </w:r>
      <w:r>
        <w:rPr>
          <w:color w:val="1C222A"/>
          <w:sz w:val="28"/>
          <w:szCs w:val="28"/>
          <w:bdr w:val="none" w:sz="0" w:space="0" w:color="auto" w:frame="1"/>
        </w:rPr>
        <w:t> </w:t>
      </w:r>
      <w:r w:rsidR="00B57060">
        <w:rPr>
          <w:color w:val="1C222A"/>
          <w:sz w:val="28"/>
          <w:szCs w:val="28"/>
          <w:bdr w:val="none" w:sz="0" w:space="0" w:color="auto" w:frame="1"/>
          <w:lang w:val="uk-UA"/>
        </w:rPr>
        <w:t>Закутня Вікторія</w:t>
      </w:r>
      <w:r>
        <w:rPr>
          <w:color w:val="1C222A"/>
          <w:sz w:val="28"/>
          <w:szCs w:val="28"/>
          <w:bdr w:val="none" w:sz="0" w:space="0" w:color="auto" w:frame="1"/>
        </w:rPr>
        <w:t>, </w:t>
      </w:r>
      <w:hyperlink r:id="rId8" w:history="1">
        <w:r w:rsidR="00B57060">
          <w:rPr>
            <w:rStyle w:val="a3"/>
            <w:rFonts w:ascii="Calibri" w:hAnsi="Calibri"/>
            <w:sz w:val="22"/>
            <w:szCs w:val="22"/>
          </w:rPr>
          <w:t>viktoriya.zakutnyaya@metinvestholding.com</w:t>
        </w:r>
      </w:hyperlink>
      <w:r>
        <w:rPr>
          <w:color w:val="1C222A"/>
          <w:sz w:val="28"/>
          <w:szCs w:val="28"/>
          <w:bdr w:val="none" w:sz="0" w:space="0" w:color="auto" w:frame="1"/>
        </w:rPr>
        <w:t>, тел.:</w:t>
      </w:r>
      <w:r w:rsidR="00185117" w:rsidRPr="00185117">
        <w:t xml:space="preserve"> </w:t>
      </w:r>
      <w:r w:rsidR="00185117" w:rsidRPr="00185117">
        <w:rPr>
          <w:color w:val="1C222A"/>
          <w:sz w:val="28"/>
          <w:szCs w:val="28"/>
          <w:bdr w:val="none" w:sz="0" w:space="0" w:color="auto" w:frame="1"/>
          <w:lang w:val="uk-UA"/>
        </w:rPr>
        <w:t>+38 (</w:t>
      </w:r>
      <w:r w:rsidR="00B57060">
        <w:rPr>
          <w:color w:val="1C222A"/>
          <w:sz w:val="28"/>
          <w:szCs w:val="28"/>
          <w:bdr w:val="none" w:sz="0" w:space="0" w:color="auto" w:frame="1"/>
          <w:lang w:val="uk-UA"/>
        </w:rPr>
        <w:t>09</w:t>
      </w:r>
      <w:r w:rsidR="00185117" w:rsidRPr="00185117">
        <w:rPr>
          <w:color w:val="1C222A"/>
          <w:sz w:val="28"/>
          <w:szCs w:val="28"/>
          <w:bdr w:val="none" w:sz="0" w:space="0" w:color="auto" w:frame="1"/>
          <w:lang w:val="uk-UA"/>
        </w:rPr>
        <w:t>5)</w:t>
      </w:r>
      <w:r w:rsidR="00B57060">
        <w:rPr>
          <w:color w:val="1C222A"/>
          <w:sz w:val="28"/>
          <w:szCs w:val="28"/>
          <w:bdr w:val="none" w:sz="0" w:space="0" w:color="auto" w:frame="1"/>
          <w:lang w:val="uk-UA"/>
        </w:rPr>
        <w:t xml:space="preserve"> 344</w:t>
      </w:r>
      <w:r w:rsidR="00185117" w:rsidRPr="00185117">
        <w:rPr>
          <w:color w:val="1C222A"/>
          <w:sz w:val="28"/>
          <w:szCs w:val="28"/>
          <w:bdr w:val="none" w:sz="0" w:space="0" w:color="auto" w:frame="1"/>
        </w:rPr>
        <w:t xml:space="preserve"> </w:t>
      </w:r>
      <w:r w:rsidR="00B57060">
        <w:rPr>
          <w:color w:val="1C222A"/>
          <w:sz w:val="28"/>
          <w:szCs w:val="28"/>
          <w:bdr w:val="none" w:sz="0" w:space="0" w:color="auto" w:frame="1"/>
          <w:lang w:val="uk-UA"/>
        </w:rPr>
        <w:t>66</w:t>
      </w:r>
      <w:r w:rsidR="00185117" w:rsidRPr="00185117">
        <w:rPr>
          <w:color w:val="1C222A"/>
          <w:sz w:val="28"/>
          <w:szCs w:val="28"/>
          <w:bdr w:val="none" w:sz="0" w:space="0" w:color="auto" w:frame="1"/>
        </w:rPr>
        <w:t xml:space="preserve"> </w:t>
      </w:r>
      <w:r w:rsidR="00B57060">
        <w:rPr>
          <w:color w:val="1C222A"/>
          <w:sz w:val="28"/>
          <w:szCs w:val="28"/>
          <w:bdr w:val="none" w:sz="0" w:space="0" w:color="auto" w:frame="1"/>
          <w:lang w:val="uk-UA"/>
        </w:rPr>
        <w:t>28</w:t>
      </w:r>
      <w:bookmarkStart w:id="1" w:name="_GoBack"/>
      <w:bookmarkEnd w:id="1"/>
      <w:r>
        <w:rPr>
          <w:color w:val="1C222A"/>
          <w:sz w:val="28"/>
          <w:szCs w:val="28"/>
          <w:bdr w:val="none" w:sz="0" w:space="0" w:color="auto" w:frame="1"/>
          <w:lang w:val="uk-UA"/>
        </w:rPr>
        <w:t>;</w:t>
      </w:r>
    </w:p>
    <w:p w14:paraId="12714187" w14:textId="77777777" w:rsidR="00261D0F" w:rsidRDefault="00261D0F" w:rsidP="00261D0F">
      <w:pPr>
        <w:pStyle w:val="xmsonormal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1C222A"/>
          <w:sz w:val="28"/>
          <w:szCs w:val="28"/>
          <w:bdr w:val="none" w:sz="0" w:space="0" w:color="auto" w:frame="1"/>
        </w:rPr>
        <w:t>10.</w:t>
      </w:r>
      <w:r>
        <w:rPr>
          <w:color w:val="1C222A"/>
          <w:sz w:val="14"/>
          <w:szCs w:val="14"/>
          <w:bdr w:val="none" w:sz="0" w:space="0" w:color="auto" w:frame="1"/>
        </w:rPr>
        <w:t> </w:t>
      </w:r>
      <w:r>
        <w:rPr>
          <w:b/>
          <w:bCs/>
          <w:color w:val="1C222A"/>
          <w:sz w:val="28"/>
          <w:szCs w:val="28"/>
          <w:bdr w:val="none" w:sz="0" w:space="0" w:color="auto" w:frame="1"/>
        </w:rPr>
        <w:t>Критерії оцінки оферт при виборі аудитору:</w:t>
      </w:r>
      <w:r>
        <w:rPr>
          <w:color w:val="1C222A"/>
          <w:sz w:val="28"/>
          <w:szCs w:val="28"/>
          <w:bdr w:val="none" w:sz="0" w:space="0" w:color="auto" w:frame="1"/>
        </w:rPr>
        <w:t> наведено в Порядку проведення конкурсу.</w:t>
      </w:r>
    </w:p>
    <w:p w14:paraId="1DEB87ED" w14:textId="77777777" w:rsidR="00261D0F" w:rsidRDefault="00261D0F" w:rsidP="00261D0F">
      <w:pPr>
        <w:pStyle w:val="xmsonormal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1C222A"/>
          <w:sz w:val="28"/>
          <w:szCs w:val="28"/>
          <w:bdr w:val="none" w:sz="0" w:space="0" w:color="auto" w:frame="1"/>
        </w:rPr>
        <w:t>11.</w:t>
      </w:r>
      <w:r>
        <w:rPr>
          <w:color w:val="1C222A"/>
          <w:sz w:val="14"/>
          <w:szCs w:val="14"/>
          <w:bdr w:val="none" w:sz="0" w:space="0" w:color="auto" w:frame="1"/>
        </w:rPr>
        <w:t> </w:t>
      </w:r>
      <w:r>
        <w:rPr>
          <w:b/>
          <w:bCs/>
          <w:color w:val="1C222A"/>
          <w:sz w:val="28"/>
          <w:szCs w:val="28"/>
          <w:bdr w:val="none" w:sz="0" w:space="0" w:color="auto" w:frame="1"/>
        </w:rPr>
        <w:t>Додатки:</w:t>
      </w:r>
    </w:p>
    <w:p w14:paraId="6FCA4531" w14:textId="7BDBA3B4" w:rsidR="00261D0F" w:rsidRDefault="00261D0F" w:rsidP="00261D0F">
      <w:pPr>
        <w:pStyle w:val="xmsonormal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Courier New" w:hAnsi="Courier New" w:cs="Courier New"/>
          <w:color w:val="1C222A"/>
          <w:sz w:val="20"/>
          <w:szCs w:val="20"/>
          <w:bdr w:val="none" w:sz="0" w:space="0" w:color="auto" w:frame="1"/>
        </w:rPr>
        <w:t>o</w:t>
      </w:r>
      <w:r>
        <w:rPr>
          <w:color w:val="1C222A"/>
          <w:sz w:val="14"/>
          <w:szCs w:val="14"/>
          <w:bdr w:val="none" w:sz="0" w:space="0" w:color="auto" w:frame="1"/>
        </w:rPr>
        <w:t>    </w:t>
      </w:r>
      <w:r w:rsidR="005721AD">
        <w:rPr>
          <w:color w:val="1C222A"/>
          <w:sz w:val="14"/>
          <w:szCs w:val="14"/>
          <w:bdr w:val="none" w:sz="0" w:space="0" w:color="auto" w:frame="1"/>
        </w:rPr>
        <w:t xml:space="preserve">  </w:t>
      </w:r>
      <w:hyperlink r:id="rId9" w:tgtFrame="_blank" w:tooltip="Исходный URL-адрес: http://pokrovskoe.com.ua./sites/default/files/files/news/Terms%20of%20reference%20for%20audit%202020.pdf. Щелкните или коснитесь, если вы доверяете этой ссылке." w:history="1">
        <w:r>
          <w:rPr>
            <w:rStyle w:val="a3"/>
            <w:color w:val="0054A6"/>
            <w:sz w:val="28"/>
            <w:szCs w:val="28"/>
            <w:bdr w:val="none" w:sz="0" w:space="0" w:color="auto" w:frame="1"/>
          </w:rPr>
          <w:t>Технічне завдання на аудит</w:t>
        </w:r>
      </w:hyperlink>
      <w:r>
        <w:rPr>
          <w:color w:val="1C222A"/>
          <w:sz w:val="28"/>
          <w:szCs w:val="28"/>
          <w:bdr w:val="none" w:sz="0" w:space="0" w:color="auto" w:frame="1"/>
        </w:rPr>
        <w:t>; </w:t>
      </w:r>
    </w:p>
    <w:p w14:paraId="3DCD6E8C" w14:textId="4860B2A6" w:rsidR="00261D0F" w:rsidRDefault="00B57060" w:rsidP="00A06A68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C222A"/>
          <w:sz w:val="28"/>
          <w:szCs w:val="28"/>
          <w:bdr w:val="none" w:sz="0" w:space="0" w:color="auto" w:frame="1"/>
        </w:rPr>
      </w:pPr>
      <w:hyperlink r:id="rId10" w:tgtFrame="_blank" w:tooltip="Исходный URL-адрес: http://pokrovskoe.com.ua./sites/default/files/files/news/The%20order%20of%20the%20competition%202020.pdf. Щелкните или коснитесь, если вы доверяете этой ссылке." w:history="1">
        <w:r w:rsidR="00261D0F">
          <w:rPr>
            <w:rStyle w:val="a3"/>
            <w:color w:val="0054A6"/>
            <w:sz w:val="28"/>
            <w:szCs w:val="28"/>
            <w:bdr w:val="none" w:sz="0" w:space="0" w:color="auto" w:frame="1"/>
          </w:rPr>
          <w:t>Порядок проведення конкурсу</w:t>
        </w:r>
      </w:hyperlink>
      <w:r w:rsidR="00261D0F">
        <w:rPr>
          <w:color w:val="1C222A"/>
          <w:sz w:val="28"/>
          <w:szCs w:val="28"/>
          <w:bdr w:val="none" w:sz="0" w:space="0" w:color="auto" w:frame="1"/>
        </w:rPr>
        <w:t>. </w:t>
      </w:r>
    </w:p>
    <w:p w14:paraId="1B5FA89A" w14:textId="77777777" w:rsidR="00A06A68" w:rsidRDefault="00A06A68" w:rsidP="00261D0F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  <w:color w:val="1C222A"/>
          <w:sz w:val="28"/>
          <w:szCs w:val="28"/>
          <w:bdr w:val="none" w:sz="0" w:space="0" w:color="auto" w:frame="1"/>
        </w:rPr>
      </w:pPr>
    </w:p>
    <w:p w14:paraId="0D16D38B" w14:textId="048C748B" w:rsidR="00261D0F" w:rsidRDefault="00261D0F" w:rsidP="00261D0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1C222A"/>
          <w:sz w:val="28"/>
          <w:szCs w:val="28"/>
          <w:bdr w:val="none" w:sz="0" w:space="0" w:color="auto" w:frame="1"/>
        </w:rPr>
        <w:t>Додаткові переваги претендентам при виборі постачальника:</w:t>
      </w:r>
    </w:p>
    <w:p w14:paraId="3FBE3770" w14:textId="77777777" w:rsidR="00261D0F" w:rsidRDefault="00261D0F" w:rsidP="00261D0F">
      <w:pPr>
        <w:pStyle w:val="xmsonormal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Symbol" w:hAnsi="Symbol" w:cs="Calibri"/>
          <w:color w:val="1C222A"/>
          <w:sz w:val="20"/>
          <w:szCs w:val="20"/>
          <w:bdr w:val="none" w:sz="0" w:space="0" w:color="auto" w:frame="1"/>
        </w:rPr>
        <w:t></w:t>
      </w:r>
      <w:r>
        <w:rPr>
          <w:color w:val="1C222A"/>
          <w:sz w:val="14"/>
          <w:szCs w:val="14"/>
          <w:bdr w:val="none" w:sz="0" w:space="0" w:color="auto" w:frame="1"/>
        </w:rPr>
        <w:t>         </w:t>
      </w:r>
      <w:r>
        <w:rPr>
          <w:color w:val="1C222A"/>
          <w:sz w:val="28"/>
          <w:szCs w:val="28"/>
          <w:bdr w:val="none" w:sz="0" w:space="0" w:color="auto" w:frame="1"/>
        </w:rPr>
        <w:t>Умови оплати – оплата протягом 90 календарних днів з моменту підписання акту виконаних робіт та надання звіту.</w:t>
      </w:r>
    </w:p>
    <w:p w14:paraId="7F61A983" w14:textId="77777777" w:rsidR="00261D0F" w:rsidRDefault="00261D0F" w:rsidP="00261D0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1C222A"/>
          <w:sz w:val="28"/>
          <w:szCs w:val="28"/>
          <w:bdr w:val="none" w:sz="0" w:space="0" w:color="auto" w:frame="1"/>
        </w:rPr>
        <w:t> </w:t>
      </w:r>
    </w:p>
    <w:p w14:paraId="60B10105" w14:textId="77777777" w:rsidR="00261D0F" w:rsidRDefault="00261D0F" w:rsidP="00261D0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1C222A"/>
          <w:sz w:val="28"/>
          <w:szCs w:val="28"/>
          <w:bdr w:val="none" w:sz="0" w:space="0" w:color="auto" w:frame="1"/>
        </w:rPr>
        <w:t>Відповідь просимо надати з дотриманням всіх запитуваних даних і в зазначений термін. Без вказівки ключових даних, а також при перевищенні кінцевого терміну – комерційні пропозиції до розгляду прийматися не будуть.</w:t>
      </w:r>
    </w:p>
    <w:p w14:paraId="01811588" w14:textId="77777777" w:rsidR="00261D0F" w:rsidRDefault="00261D0F" w:rsidP="00261D0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1C222A"/>
          <w:sz w:val="28"/>
          <w:szCs w:val="28"/>
          <w:bdr w:val="none" w:sz="0" w:space="0" w:color="auto" w:frame="1"/>
        </w:rPr>
        <w:t>Обов’язковою умовою підписання договору є підписання графіку виконання робіт.</w:t>
      </w:r>
    </w:p>
    <w:p w14:paraId="5023A76C" w14:textId="24EBE218" w:rsidR="00261D0F" w:rsidRDefault="00261D0F" w:rsidP="00261D0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1C222A"/>
          <w:sz w:val="28"/>
          <w:szCs w:val="28"/>
          <w:bdr w:val="none" w:sz="0" w:space="0" w:color="auto" w:frame="1"/>
        </w:rPr>
        <w:t>УВАГА! Згідно з правилами проведення закупівель, прийнятими </w:t>
      </w:r>
      <w:r w:rsidR="00B57060">
        <w:rPr>
          <w:b/>
          <w:bCs/>
          <w:color w:val="1C222A"/>
          <w:sz w:val="28"/>
          <w:szCs w:val="28"/>
          <w:bdr w:val="none" w:sz="0" w:space="0" w:color="auto" w:frame="1"/>
        </w:rPr>
        <w:t>ТОВ «ШАХТОБУДІВЕЛЬНА КОМПАНІЯ»</w:t>
      </w:r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до участі в тендерних торгах допускаються постачальники, які пройшли процедуру попередньої кваліфікації за відповідними категоріями номенклатури, що закупається. З усіх питань, пов’язаних з проходженням процедури попередньої кваліфікації, прохання звертатися до відповідального за проведення даного тендеру фахівця (контактна інформація вказана вище).</w:t>
      </w:r>
    </w:p>
    <w:p w14:paraId="02DAA9BD" w14:textId="77777777" w:rsidR="00261D0F" w:rsidRDefault="00261D0F" w:rsidP="00261D0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1C222A"/>
          <w:sz w:val="28"/>
          <w:szCs w:val="28"/>
          <w:bdr w:val="none" w:sz="0" w:space="0" w:color="auto" w:frame="1"/>
        </w:rPr>
        <w:t> </w:t>
      </w:r>
    </w:p>
    <w:p w14:paraId="31BCBC44" w14:textId="67DB7AFA" w:rsidR="00261D0F" w:rsidRDefault="00261D0F" w:rsidP="00B5535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1C222A"/>
          <w:sz w:val="28"/>
          <w:szCs w:val="28"/>
          <w:bdr w:val="none" w:sz="0" w:space="0" w:color="auto" w:frame="1"/>
        </w:rPr>
        <w:t> </w:t>
      </w:r>
    </w:p>
    <w:p w14:paraId="3DC0EBAB" w14:textId="77777777" w:rsidR="007A63F1" w:rsidRDefault="00B57060"/>
    <w:sectPr w:rsidR="007A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60A6D" w14:textId="77777777" w:rsidR="00261D0F" w:rsidRDefault="00261D0F" w:rsidP="00261D0F">
      <w:pPr>
        <w:spacing w:after="0" w:line="240" w:lineRule="auto"/>
      </w:pPr>
      <w:r>
        <w:separator/>
      </w:r>
    </w:p>
  </w:endnote>
  <w:endnote w:type="continuationSeparator" w:id="0">
    <w:p w14:paraId="4F8D765D" w14:textId="77777777" w:rsidR="00261D0F" w:rsidRDefault="00261D0F" w:rsidP="0026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0C13A" w14:textId="77777777" w:rsidR="00261D0F" w:rsidRDefault="00261D0F" w:rsidP="00261D0F">
      <w:pPr>
        <w:spacing w:after="0" w:line="240" w:lineRule="auto"/>
      </w:pPr>
      <w:r>
        <w:separator/>
      </w:r>
    </w:p>
  </w:footnote>
  <w:footnote w:type="continuationSeparator" w:id="0">
    <w:p w14:paraId="332F8D2F" w14:textId="77777777" w:rsidR="00261D0F" w:rsidRDefault="00261D0F" w:rsidP="00261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801D1"/>
    <w:multiLevelType w:val="hybridMultilevel"/>
    <w:tmpl w:val="8D0ED4F2"/>
    <w:lvl w:ilvl="0" w:tplc="DCB22D98">
      <w:start w:val="9"/>
      <w:numFmt w:val="bullet"/>
      <w:lvlText w:val=""/>
      <w:lvlJc w:val="left"/>
      <w:pPr>
        <w:ind w:left="0" w:hanging="360"/>
      </w:pPr>
      <w:rPr>
        <w:rFonts w:ascii="Symbol" w:eastAsia="Times New Roman" w:hAnsi="Symbol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0F"/>
    <w:rsid w:val="00185117"/>
    <w:rsid w:val="00260A4E"/>
    <w:rsid w:val="00261D0F"/>
    <w:rsid w:val="0026347D"/>
    <w:rsid w:val="002E4466"/>
    <w:rsid w:val="002F60B2"/>
    <w:rsid w:val="0030597D"/>
    <w:rsid w:val="00343EA0"/>
    <w:rsid w:val="004703F5"/>
    <w:rsid w:val="00480618"/>
    <w:rsid w:val="00546DBC"/>
    <w:rsid w:val="005721AD"/>
    <w:rsid w:val="0076418C"/>
    <w:rsid w:val="00A06A68"/>
    <w:rsid w:val="00B5535F"/>
    <w:rsid w:val="00B57060"/>
    <w:rsid w:val="00BF3D43"/>
    <w:rsid w:val="00CC501D"/>
    <w:rsid w:val="00E6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BACDD6"/>
  <w15:chartTrackingRefBased/>
  <w15:docId w15:val="{52AD48A0-8D48-403C-B0C6-78651E98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26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61D0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06A6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46D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iya.zakutnyaya@metinvestholding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yuliya.kolibabchuk@metinvestholdin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viktoriya.zakutnyaya\AppData\Local\Microsoft\Windows\INetCache\Content.Outlook\Q9MTS52S\&#1055;&#1086;&#1088;&#1103;&#1076;&#1086;&#1082;%20&#1087;&#1088;&#1086;&#1074;&#1077;&#1076;&#1077;&#1085;&#1085;&#1103;%20&#1082;&#1086;&#1085;&#1082;&#1091;&#1088;&#1089;&#1091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viktoriya.zakutnyaya\AppData\Local\Microsoft\Windows\INetCache\Content.Outlook\Q9MTS52S\&#1044;&#1052;&#1047;%20&#1058;&#1077;&#1093;&#1085;&#1110;&#1095;&#1085;&#1077;%20&#1079;&#1072;&#1074;&#1076;&#1072;&#1085;&#1085;&#1103;%20&#1085;&#1072;%20&#1072;&#1091;&#1076;&#1080;&#1090;.pd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9200C80F12474DA94CC9E5E3E9BB23" ma:contentTypeVersion="13" ma:contentTypeDescription="Создание документа." ma:contentTypeScope="" ma:versionID="25475609691193a7cfd62118d8615722">
  <xsd:schema xmlns:xsd="http://www.w3.org/2001/XMLSchema" xmlns:xs="http://www.w3.org/2001/XMLSchema" xmlns:p="http://schemas.microsoft.com/office/2006/metadata/properties" xmlns:ns2="75094e4b-4d85-49bb-b895-350be7fedfa6" xmlns:ns3="e520c564-3aad-43af-8c9f-e6ce7c830ac5" targetNamespace="http://schemas.microsoft.com/office/2006/metadata/properties" ma:root="true" ma:fieldsID="ed69a1162e15da8697942a91682159c0" ns2:_="" ns3:_="">
    <xsd:import namespace="75094e4b-4d85-49bb-b895-350be7fedfa6"/>
    <xsd:import namespace="e520c564-3aad-43af-8c9f-e6ce7c830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94e4b-4d85-49bb-b895-350be7fed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961fd20-492b-4fd9-ace1-aa640f7f1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0c564-3aad-43af-8c9f-e6ce7c830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5940b10-c11b-4a2d-9b0f-d8237a22b6cf}" ma:internalName="TaxCatchAll" ma:showField="CatchAllData" ma:web="e520c564-3aad-43af-8c9f-e6ce7c830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785324-B5D4-4276-A504-368C1FC9BC0A}"/>
</file>

<file path=customXml/itemProps2.xml><?xml version="1.0" encoding="utf-8"?>
<ds:datastoreItem xmlns:ds="http://schemas.openxmlformats.org/officeDocument/2006/customXml" ds:itemID="{11D00E1A-CCE5-4198-91E0-7984EB01BD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2461</Words>
  <Characters>1403</Characters>
  <Application>Microsoft Office Word</Application>
  <DocSecurity>4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Карташова Светлана Викторовна</dc:creator>
  <cp:keywords/>
  <dc:description/>
  <cp:lastModifiedBy>Закутняя Виктория Викторовна</cp:lastModifiedBy>
  <cp:revision>2</cp:revision>
  <dcterms:created xsi:type="dcterms:W3CDTF">2023-02-08T12:17:00Z</dcterms:created>
  <dcterms:modified xsi:type="dcterms:W3CDTF">2023-02-08T12:17:00Z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2777a8-4fe1-4bb5-bf8a-dafd6e0db0a2_Enabled">
    <vt:lpwstr>true</vt:lpwstr>
  </property>
  <property fmtid="{D5CDD505-2E9C-101B-9397-08002B2CF9AE}" pid="3" name="MSIP_Label_d92777a8-4fe1-4bb5-bf8a-dafd6e0db0a2_SetDate">
    <vt:lpwstr>2022-11-24T06:23:41Z</vt:lpwstr>
  </property>
  <property fmtid="{D5CDD505-2E9C-101B-9397-08002B2CF9AE}" pid="4" name="MSIP_Label_d92777a8-4fe1-4bb5-bf8a-dafd6e0db0a2_Method">
    <vt:lpwstr>Standard</vt:lpwstr>
  </property>
  <property fmtid="{D5CDD505-2E9C-101B-9397-08002B2CF9AE}" pid="5" name="MSIP_Label_d92777a8-4fe1-4bb5-bf8a-dafd6e0db0a2_Name">
    <vt:lpwstr>Ограниченный доступ</vt:lpwstr>
  </property>
  <property fmtid="{D5CDD505-2E9C-101B-9397-08002B2CF9AE}" pid="6" name="MSIP_Label_d92777a8-4fe1-4bb5-bf8a-dafd6e0db0a2_SiteId">
    <vt:lpwstr>b0bbbc89-2041-434f-8618-bc081a1a01d4</vt:lpwstr>
  </property>
  <property fmtid="{D5CDD505-2E9C-101B-9397-08002B2CF9AE}" pid="7" name="MSIP_Label_d92777a8-4fe1-4bb5-bf8a-dafd6e0db0a2_ActionId">
    <vt:lpwstr>a5c12520-b15f-4529-82ca-c83c4b0fda7d</vt:lpwstr>
  </property>
  <property fmtid="{D5CDD505-2E9C-101B-9397-08002B2CF9AE}" pid="8" name="MSIP_Label_d92777a8-4fe1-4bb5-bf8a-dafd6e0db0a2_ContentBits">
    <vt:lpwstr>0</vt:lpwstr>
  </property>
</Properties>
</file>